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E9DFA" w14:textId="0E8064E6" w:rsidR="00EA7F5E" w:rsidRPr="00176A57" w:rsidRDefault="00C31ED2" w:rsidP="00176A57">
      <w:pPr>
        <w:pStyle w:val="Heading1"/>
      </w:pPr>
      <w:r>
        <w:t xml:space="preserve">Sex </w:t>
      </w:r>
      <w:r w:rsidR="004677B4">
        <w:t>Coaching</w:t>
      </w:r>
      <w:r>
        <w:t xml:space="preserve"> Assessment Questionnaire</w:t>
      </w:r>
    </w:p>
    <w:p w14:paraId="356F55FD" w14:textId="77777777" w:rsidR="00513DFA" w:rsidRPr="00513DFA" w:rsidRDefault="00513DFA" w:rsidP="00513DFA"/>
    <w:p w14:paraId="0B42A068" w14:textId="37FF7973" w:rsidR="009C3839" w:rsidRPr="00C31ED2" w:rsidRDefault="00C31ED2" w:rsidP="00F03A24">
      <w:pPr>
        <w:pStyle w:val="IntroBody"/>
        <w:rPr>
          <w:i/>
        </w:rPr>
      </w:pPr>
      <w:r w:rsidRPr="00C31ED2">
        <w:rPr>
          <w:b/>
        </w:rPr>
        <w:t>Directions:</w:t>
      </w:r>
      <w:r>
        <w:t xml:space="preserve"> Sexual problems in </w:t>
      </w:r>
      <w:r w:rsidR="004677B4">
        <w:t>your life</w:t>
      </w:r>
      <w:r>
        <w:t xml:space="preserve"> can be complex and multi-faceted. This survey will help us assess the nature of your problem and more quickly focus</w:t>
      </w:r>
      <w:r w:rsidR="004677B4">
        <w:t xml:space="preserve"> Coaching</w:t>
      </w:r>
      <w:r>
        <w:t xml:space="preserve"> to </w:t>
      </w:r>
      <w:r w:rsidR="00D83332">
        <w:t>your needs</w:t>
      </w:r>
      <w:r>
        <w:t xml:space="preserve">. Your responses will be held in confidence and only shared with your spouse with your permission. </w:t>
      </w:r>
      <w:r w:rsidRPr="00C31ED2">
        <w:rPr>
          <w:i/>
        </w:rPr>
        <w:t xml:space="preserve">Please answer questions by checking the box the most fits your current feelings and experiences.   </w:t>
      </w:r>
    </w:p>
    <w:p w14:paraId="161072ED" w14:textId="77777777" w:rsidR="00B9506A" w:rsidRPr="008370E1" w:rsidRDefault="00B9506A" w:rsidP="008370E1">
      <w:pPr>
        <w:pStyle w:val="BodyText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1728"/>
        <w:gridCol w:w="1028"/>
        <w:gridCol w:w="1107"/>
        <w:gridCol w:w="1107"/>
        <w:gridCol w:w="1107"/>
        <w:gridCol w:w="1105"/>
      </w:tblGrid>
      <w:tr w:rsidR="000474AC" w14:paraId="1995440C" w14:textId="77777777" w:rsidTr="00D83332">
        <w:trPr>
          <w:trHeight w:val="288"/>
          <w:jc w:val="center"/>
        </w:trPr>
        <w:tc>
          <w:tcPr>
            <w:tcW w:w="1438" w:type="pct"/>
            <w:tcBorders>
              <w:bottom w:val="single" w:sz="4" w:space="0" w:color="666633"/>
            </w:tcBorders>
            <w:shd w:val="clear" w:color="auto" w:fill="F0EBDC"/>
            <w:vAlign w:val="center"/>
          </w:tcPr>
          <w:p w14:paraId="1015A9F8" w14:textId="77777777" w:rsidR="000474AC" w:rsidRPr="00176A57" w:rsidRDefault="00333AFE" w:rsidP="00176A57">
            <w:pPr>
              <w:pStyle w:val="Heading4"/>
            </w:pPr>
            <w:bookmarkStart w:id="0" w:name="_GoBack" w:colFirst="0" w:colLast="0"/>
            <w:r>
              <w:t>Name</w:t>
            </w:r>
          </w:p>
        </w:tc>
        <w:tc>
          <w:tcPr>
            <w:tcW w:w="3563" w:type="pct"/>
            <w:gridSpan w:val="6"/>
            <w:tcBorders>
              <w:bottom w:val="single" w:sz="4" w:space="0" w:color="C0C0C0"/>
            </w:tcBorders>
            <w:vAlign w:val="center"/>
          </w:tcPr>
          <w:p w14:paraId="2A264797" w14:textId="77777777" w:rsidR="000474AC" w:rsidRDefault="000474AC" w:rsidP="000474AC"/>
        </w:tc>
      </w:tr>
      <w:bookmarkEnd w:id="0"/>
      <w:tr w:rsidR="000474AC" w14:paraId="75B1C39D" w14:textId="77777777" w:rsidTr="00D83332">
        <w:trPr>
          <w:trHeight w:val="288"/>
          <w:jc w:val="center"/>
        </w:trPr>
        <w:tc>
          <w:tcPr>
            <w:tcW w:w="1438" w:type="pct"/>
            <w:tcBorders>
              <w:top w:val="single" w:sz="4" w:space="0" w:color="666633"/>
              <w:bottom w:val="single" w:sz="4" w:space="0" w:color="666633"/>
            </w:tcBorders>
            <w:shd w:val="clear" w:color="auto" w:fill="F0EBDC"/>
            <w:vAlign w:val="center"/>
          </w:tcPr>
          <w:p w14:paraId="0E60522F" w14:textId="77777777" w:rsidR="000474AC" w:rsidRPr="00176A57" w:rsidRDefault="00C31ED2" w:rsidP="00C31ED2">
            <w:pPr>
              <w:pStyle w:val="Heading4"/>
            </w:pPr>
            <w:r>
              <w:t>Age</w:t>
            </w:r>
          </w:p>
        </w:tc>
        <w:tc>
          <w:tcPr>
            <w:tcW w:w="3563" w:type="pct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3D960A" w14:textId="77777777" w:rsidR="000474AC" w:rsidRDefault="000474AC" w:rsidP="000474AC"/>
        </w:tc>
      </w:tr>
      <w:tr w:rsidR="000474AC" w14:paraId="6DBBD319" w14:textId="77777777" w:rsidTr="00D83332">
        <w:trPr>
          <w:trHeight w:val="288"/>
          <w:jc w:val="center"/>
        </w:trPr>
        <w:tc>
          <w:tcPr>
            <w:tcW w:w="1438" w:type="pct"/>
            <w:tcBorders>
              <w:top w:val="single" w:sz="4" w:space="0" w:color="666633"/>
              <w:bottom w:val="single" w:sz="4" w:space="0" w:color="666633"/>
              <w:right w:val="single" w:sz="4" w:space="0" w:color="auto"/>
            </w:tcBorders>
            <w:shd w:val="clear" w:color="auto" w:fill="F0EBDC"/>
            <w:vAlign w:val="center"/>
          </w:tcPr>
          <w:p w14:paraId="3FAA50E7" w14:textId="77777777" w:rsidR="000474AC" w:rsidRPr="00D83332" w:rsidRDefault="00C31ED2" w:rsidP="000474AC">
            <w:pPr>
              <w:rPr>
                <w:b/>
                <w:sz w:val="16"/>
                <w:szCs w:val="16"/>
              </w:rPr>
            </w:pPr>
            <w:r w:rsidRPr="00D83332">
              <w:rPr>
                <w:b/>
                <w:sz w:val="16"/>
                <w:szCs w:val="16"/>
              </w:rPr>
              <w:t>Years married?</w:t>
            </w:r>
          </w:p>
        </w:tc>
        <w:tc>
          <w:tcPr>
            <w:tcW w:w="3563" w:type="pct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03EE72EE" w14:textId="77777777" w:rsidR="000474AC" w:rsidRDefault="000474AC" w:rsidP="000474AC"/>
        </w:tc>
      </w:tr>
      <w:tr w:rsidR="000474AC" w14:paraId="2549315F" w14:textId="77777777" w:rsidTr="00D83332">
        <w:trPr>
          <w:trHeight w:val="288"/>
          <w:jc w:val="center"/>
        </w:trPr>
        <w:tc>
          <w:tcPr>
            <w:tcW w:w="1438" w:type="pct"/>
            <w:tcBorders>
              <w:top w:val="single" w:sz="4" w:space="0" w:color="666633"/>
              <w:bottom w:val="single" w:sz="4" w:space="0" w:color="666633"/>
            </w:tcBorders>
            <w:shd w:val="clear" w:color="auto" w:fill="F0EBDC"/>
            <w:vAlign w:val="center"/>
          </w:tcPr>
          <w:p w14:paraId="599E6097" w14:textId="77777777" w:rsidR="000474AC" w:rsidRPr="00176A57" w:rsidRDefault="00C31ED2" w:rsidP="00176A57">
            <w:pPr>
              <w:pStyle w:val="Heading4"/>
            </w:pPr>
            <w:r>
              <w:t>Previously married?</w:t>
            </w:r>
          </w:p>
        </w:tc>
        <w:tc>
          <w:tcPr>
            <w:tcW w:w="3563" w:type="pct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EC5A19" w14:textId="77777777" w:rsidR="000474AC" w:rsidRDefault="000474AC" w:rsidP="000474AC"/>
        </w:tc>
      </w:tr>
      <w:tr w:rsidR="0045746C" w14:paraId="3F013D11" w14:textId="77777777" w:rsidTr="00D83332">
        <w:trPr>
          <w:trHeight w:val="288"/>
          <w:jc w:val="center"/>
        </w:trPr>
        <w:tc>
          <w:tcPr>
            <w:tcW w:w="1438" w:type="pct"/>
            <w:tcBorders>
              <w:top w:val="single" w:sz="4" w:space="0" w:color="666633"/>
              <w:bottom w:val="single" w:sz="4" w:space="0" w:color="666633"/>
            </w:tcBorders>
            <w:shd w:val="clear" w:color="auto" w:fill="F0EBDC"/>
            <w:vAlign w:val="center"/>
          </w:tcPr>
          <w:p w14:paraId="03F7DD83" w14:textId="77777777" w:rsidR="0045746C" w:rsidRDefault="0045746C" w:rsidP="00176A57">
            <w:pPr>
              <w:pStyle w:val="Heading4"/>
            </w:pPr>
            <w:r>
              <w:t>Typical frequency of sex?</w:t>
            </w:r>
          </w:p>
        </w:tc>
        <w:tc>
          <w:tcPr>
            <w:tcW w:w="3563" w:type="pct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F98F74" w14:textId="77777777" w:rsidR="0045746C" w:rsidRDefault="0045746C" w:rsidP="000474AC"/>
        </w:tc>
      </w:tr>
      <w:tr w:rsidR="00985706" w14:paraId="1D6C8265" w14:textId="77777777" w:rsidTr="00D83332">
        <w:trPr>
          <w:trHeight w:hRule="exact" w:val="72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990000"/>
            <w:vAlign w:val="center"/>
          </w:tcPr>
          <w:p w14:paraId="2D908C8B" w14:textId="77777777" w:rsidR="00985706" w:rsidRPr="00105C57" w:rsidRDefault="00985706" w:rsidP="00105C57">
            <w:pPr>
              <w:pStyle w:val="Heading2"/>
            </w:pPr>
          </w:p>
        </w:tc>
      </w:tr>
      <w:tr w:rsidR="00513DFA" w14:paraId="1F0A769D" w14:textId="77777777" w:rsidTr="00D83332">
        <w:trPr>
          <w:trHeight w:val="504"/>
          <w:jc w:val="center"/>
        </w:trPr>
        <w:tc>
          <w:tcPr>
            <w:tcW w:w="2295" w:type="pct"/>
            <w:gridSpan w:val="2"/>
            <w:tcBorders>
              <w:bottom w:val="single" w:sz="4" w:space="0" w:color="666633"/>
              <w:right w:val="single" w:sz="4" w:space="0" w:color="666633"/>
            </w:tcBorders>
            <w:shd w:val="clear" w:color="auto" w:fill="F0EBDC"/>
            <w:vAlign w:val="center"/>
          </w:tcPr>
          <w:p w14:paraId="66D3249F" w14:textId="77777777" w:rsidR="00B95CF7" w:rsidRPr="00105C57" w:rsidRDefault="00B95CF7" w:rsidP="002D16C1"/>
        </w:tc>
        <w:tc>
          <w:tcPr>
            <w:tcW w:w="510" w:type="pct"/>
            <w:tcBorders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0EBDC"/>
            <w:vAlign w:val="center"/>
          </w:tcPr>
          <w:p w14:paraId="4D30CFFD" w14:textId="77777777" w:rsidR="00B95CF7" w:rsidRPr="002F2834" w:rsidRDefault="00B95CF7" w:rsidP="00D83332">
            <w:pPr>
              <w:pStyle w:val="selections"/>
            </w:pPr>
            <w:r w:rsidRPr="002F2834">
              <w:t>Strongly Agree</w:t>
            </w:r>
          </w:p>
        </w:tc>
        <w:tc>
          <w:tcPr>
            <w:tcW w:w="549" w:type="pct"/>
            <w:tcBorders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0EBDC"/>
            <w:vAlign w:val="center"/>
          </w:tcPr>
          <w:p w14:paraId="64A7E9C9" w14:textId="77777777" w:rsidR="00B95CF7" w:rsidRPr="002F2834" w:rsidRDefault="00B95CF7" w:rsidP="00D83332">
            <w:pPr>
              <w:pStyle w:val="selections"/>
            </w:pPr>
            <w:r w:rsidRPr="002F2834">
              <w:t>Agree</w:t>
            </w:r>
          </w:p>
        </w:tc>
        <w:tc>
          <w:tcPr>
            <w:tcW w:w="549" w:type="pct"/>
            <w:tcBorders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0EBDC"/>
            <w:vAlign w:val="center"/>
          </w:tcPr>
          <w:p w14:paraId="18C0ABCC" w14:textId="77777777" w:rsidR="00B95CF7" w:rsidRPr="002F2834" w:rsidRDefault="00B95CF7" w:rsidP="00D83332">
            <w:pPr>
              <w:pStyle w:val="selections"/>
            </w:pPr>
            <w:r w:rsidRPr="002F2834">
              <w:t>Neutral</w:t>
            </w:r>
          </w:p>
        </w:tc>
        <w:tc>
          <w:tcPr>
            <w:tcW w:w="549" w:type="pct"/>
            <w:tcBorders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0EBDC"/>
            <w:vAlign w:val="center"/>
          </w:tcPr>
          <w:p w14:paraId="328B7A8A" w14:textId="77777777" w:rsidR="00B95CF7" w:rsidRPr="002F2834" w:rsidRDefault="00B95CF7" w:rsidP="00D83332">
            <w:pPr>
              <w:pStyle w:val="selections"/>
            </w:pPr>
            <w:r w:rsidRPr="002F2834">
              <w:t>Disagree</w:t>
            </w:r>
          </w:p>
        </w:tc>
        <w:tc>
          <w:tcPr>
            <w:tcW w:w="548" w:type="pct"/>
            <w:tcBorders>
              <w:left w:val="single" w:sz="4" w:space="0" w:color="666633"/>
              <w:bottom w:val="single" w:sz="4" w:space="0" w:color="666633"/>
            </w:tcBorders>
            <w:shd w:val="clear" w:color="auto" w:fill="F0EBDC"/>
            <w:vAlign w:val="center"/>
          </w:tcPr>
          <w:p w14:paraId="2BE8DA46" w14:textId="77777777" w:rsidR="00B95CF7" w:rsidRPr="002F2834" w:rsidRDefault="00B95CF7" w:rsidP="00D83332">
            <w:pPr>
              <w:pStyle w:val="selections"/>
            </w:pPr>
            <w:r w:rsidRPr="002F2834">
              <w:t>Strongly Disagree</w:t>
            </w:r>
          </w:p>
        </w:tc>
      </w:tr>
      <w:tr w:rsidR="00985706" w14:paraId="56B6D96A" w14:textId="77777777" w:rsidTr="00BA4BF5">
        <w:trPr>
          <w:trHeight w:val="504"/>
          <w:jc w:val="center"/>
        </w:trPr>
        <w:tc>
          <w:tcPr>
            <w:tcW w:w="2295" w:type="pct"/>
            <w:gridSpan w:val="2"/>
            <w:tcBorders>
              <w:top w:val="single" w:sz="4" w:space="0" w:color="666633"/>
              <w:bottom w:val="single" w:sz="4" w:space="0" w:color="auto"/>
            </w:tcBorders>
            <w:vAlign w:val="center"/>
          </w:tcPr>
          <w:p w14:paraId="6F752DF0" w14:textId="77777777" w:rsidR="00985706" w:rsidRPr="008370E1" w:rsidRDefault="002B3C62" w:rsidP="000A6DDA">
            <w:pPr>
              <w:pStyle w:val="BodyText"/>
            </w:pPr>
            <w:r>
              <w:t xml:space="preserve">1. </w:t>
            </w:r>
            <w:r w:rsidR="000147FA">
              <w:t xml:space="preserve">I </w:t>
            </w:r>
            <w:r w:rsidR="000A6DDA">
              <w:t>have masturbation issues</w:t>
            </w:r>
            <w:r w:rsidR="000147FA">
              <w:t>.</w:t>
            </w:r>
            <w:r w:rsidR="00985706" w:rsidRPr="008370E1">
              <w:t xml:space="preserve"> </w:t>
            </w:r>
          </w:p>
        </w:tc>
        <w:tc>
          <w:tcPr>
            <w:tcW w:w="510" w:type="pct"/>
            <w:tcBorders>
              <w:top w:val="single" w:sz="4" w:space="0" w:color="666633"/>
              <w:bottom w:val="single" w:sz="4" w:space="0" w:color="auto"/>
            </w:tcBorders>
          </w:tcPr>
          <w:p w14:paraId="7D704645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 w:rsidRPr="00BA4BF5">
              <w:rPr>
                <w:vertAlign w:val="superscript"/>
              </w:rPr>
              <w:t>0</w:t>
            </w:r>
          </w:p>
        </w:tc>
        <w:tc>
          <w:tcPr>
            <w:tcW w:w="549" w:type="pct"/>
            <w:tcBorders>
              <w:top w:val="single" w:sz="4" w:space="0" w:color="666633"/>
              <w:bottom w:val="single" w:sz="4" w:space="0" w:color="auto"/>
            </w:tcBorders>
          </w:tcPr>
          <w:p w14:paraId="5744CF75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 w:rsidRPr="00BA4BF5">
              <w:rPr>
                <w:vertAlign w:val="superscript"/>
              </w:rPr>
              <w:t>1</w:t>
            </w:r>
          </w:p>
        </w:tc>
        <w:tc>
          <w:tcPr>
            <w:tcW w:w="549" w:type="pct"/>
            <w:tcBorders>
              <w:top w:val="single" w:sz="4" w:space="0" w:color="666633"/>
              <w:bottom w:val="single" w:sz="4" w:space="0" w:color="auto"/>
            </w:tcBorders>
          </w:tcPr>
          <w:p w14:paraId="05D7A83B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 w:rsidRPr="00BA4BF5">
              <w:rPr>
                <w:vertAlign w:val="superscript"/>
              </w:rPr>
              <w:t>2</w:t>
            </w:r>
          </w:p>
        </w:tc>
        <w:tc>
          <w:tcPr>
            <w:tcW w:w="549" w:type="pct"/>
            <w:tcBorders>
              <w:top w:val="single" w:sz="4" w:space="0" w:color="666633"/>
              <w:bottom w:val="single" w:sz="4" w:space="0" w:color="auto"/>
            </w:tcBorders>
          </w:tcPr>
          <w:p w14:paraId="3D5D820D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 w:rsidRPr="00BA4BF5">
              <w:rPr>
                <w:vertAlign w:val="superscript"/>
              </w:rPr>
              <w:t>3</w:t>
            </w:r>
          </w:p>
        </w:tc>
        <w:tc>
          <w:tcPr>
            <w:tcW w:w="548" w:type="pct"/>
            <w:tcBorders>
              <w:top w:val="single" w:sz="4" w:space="0" w:color="666633"/>
              <w:bottom w:val="single" w:sz="4" w:space="0" w:color="auto"/>
            </w:tcBorders>
          </w:tcPr>
          <w:p w14:paraId="4753036A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 w:rsidRPr="00BA4BF5">
              <w:rPr>
                <w:vertAlign w:val="superscript"/>
              </w:rPr>
              <w:t>4</w:t>
            </w:r>
          </w:p>
        </w:tc>
      </w:tr>
      <w:tr w:rsidR="00985706" w:rsidRPr="00BA4BF5" w14:paraId="0F9DC87C" w14:textId="77777777" w:rsidTr="00BA4BF5">
        <w:trPr>
          <w:trHeight w:val="504"/>
          <w:jc w:val="center"/>
        </w:trPr>
        <w:tc>
          <w:tcPr>
            <w:tcW w:w="22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FA487" w14:textId="77777777" w:rsidR="00985706" w:rsidRPr="008370E1" w:rsidRDefault="002B3C62" w:rsidP="000A6DDA">
            <w:pPr>
              <w:pStyle w:val="BodyText"/>
            </w:pPr>
            <w:r>
              <w:t xml:space="preserve">2. </w:t>
            </w:r>
            <w:r w:rsidR="000A6DDA">
              <w:t>I am a chronic masturbator</w:t>
            </w:r>
            <w:r w:rsidR="000147FA">
              <w:t>.</w:t>
            </w:r>
            <w:r w:rsidR="00985706" w:rsidRPr="008370E1"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7B3E6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D44C3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3CE40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C25D3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3C873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</w:tr>
      <w:tr w:rsidR="00985706" w:rsidRPr="00BA4BF5" w14:paraId="70484F16" w14:textId="77777777" w:rsidTr="00BA4BF5">
        <w:trPr>
          <w:trHeight w:val="504"/>
          <w:jc w:val="center"/>
        </w:trPr>
        <w:tc>
          <w:tcPr>
            <w:tcW w:w="22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0F552" w14:textId="77777777" w:rsidR="00985706" w:rsidRPr="008370E1" w:rsidRDefault="002B3C62" w:rsidP="008370E1">
            <w:pPr>
              <w:pStyle w:val="BodyText"/>
            </w:pPr>
            <w:r>
              <w:t xml:space="preserve">3. </w:t>
            </w:r>
            <w:r w:rsidR="000147FA">
              <w:t>When I think about sex I have unpleasant memories.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</w:tcPr>
          <w:p w14:paraId="12700E14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6FD8CD16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6B40AB31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2AF46DB7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14:paraId="7E21C325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0</w:t>
            </w:r>
          </w:p>
        </w:tc>
      </w:tr>
      <w:tr w:rsidR="0045746C" w:rsidRPr="00BA4BF5" w14:paraId="5D65A63A" w14:textId="77777777" w:rsidTr="00BA4BF5">
        <w:trPr>
          <w:trHeight w:val="504"/>
          <w:jc w:val="center"/>
        </w:trPr>
        <w:tc>
          <w:tcPr>
            <w:tcW w:w="22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EE785" w14:textId="77777777" w:rsidR="0045746C" w:rsidRDefault="002B3C62" w:rsidP="008370E1">
            <w:pPr>
              <w:pStyle w:val="BodyText"/>
            </w:pPr>
            <w:r>
              <w:t xml:space="preserve">4. </w:t>
            </w:r>
            <w:r w:rsidR="0045746C">
              <w:t>Sex disgusts me</w:t>
            </w:r>
            <w:r w:rsidR="000A6DDA">
              <w:t xml:space="preserve"> with my spouse</w:t>
            </w:r>
            <w:r w:rsidR="0045746C">
              <w:t>.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</w:tcPr>
          <w:p w14:paraId="53D49BC7" w14:textId="77777777" w:rsidR="0045746C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1E68FF8E" w14:textId="77777777" w:rsidR="0045746C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3D20B165" w14:textId="77777777" w:rsidR="0045746C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2A423C1F" w14:textId="77777777" w:rsidR="0045746C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14:paraId="4A092F3A" w14:textId="77777777" w:rsidR="0045746C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0</w:t>
            </w:r>
          </w:p>
        </w:tc>
      </w:tr>
      <w:tr w:rsidR="00985706" w:rsidRPr="00BA4BF5" w14:paraId="304D02FC" w14:textId="77777777" w:rsidTr="00BA4BF5">
        <w:trPr>
          <w:trHeight w:val="504"/>
          <w:jc w:val="center"/>
        </w:trPr>
        <w:tc>
          <w:tcPr>
            <w:tcW w:w="22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6D6F7" w14:textId="77777777" w:rsidR="00985706" w:rsidRPr="008370E1" w:rsidRDefault="002B3C62" w:rsidP="007B7C0D">
            <w:pPr>
              <w:pStyle w:val="BodyText"/>
            </w:pPr>
            <w:r>
              <w:t xml:space="preserve">5. </w:t>
            </w:r>
            <w:r w:rsidR="007B7C0D">
              <w:t xml:space="preserve">Sex feels </w:t>
            </w:r>
            <w:r w:rsidR="000147FA">
              <w:t>like a chore most of the time.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177AD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91FA9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05AE1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B4453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91524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0</w:t>
            </w:r>
          </w:p>
        </w:tc>
      </w:tr>
      <w:tr w:rsidR="00985706" w:rsidRPr="00BA4BF5" w14:paraId="5594F0D9" w14:textId="77777777" w:rsidTr="00BA4BF5">
        <w:trPr>
          <w:trHeight w:val="504"/>
          <w:jc w:val="center"/>
        </w:trPr>
        <w:tc>
          <w:tcPr>
            <w:tcW w:w="22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84F99" w14:textId="77777777" w:rsidR="00985706" w:rsidRPr="008370E1" w:rsidRDefault="002B3C62" w:rsidP="008370E1">
            <w:pPr>
              <w:pStyle w:val="BodyText"/>
            </w:pPr>
            <w:r>
              <w:t xml:space="preserve">6. </w:t>
            </w:r>
            <w:r w:rsidR="000147FA">
              <w:t>It is easy for me to become aroused.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</w:tcPr>
          <w:p w14:paraId="43925016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0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5F173BF9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1964B373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4744FD25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14:paraId="3CB06163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</w:tr>
      <w:tr w:rsidR="00985706" w:rsidRPr="00BA4BF5" w14:paraId="152246A3" w14:textId="77777777" w:rsidTr="00BA4BF5">
        <w:trPr>
          <w:trHeight w:val="504"/>
          <w:jc w:val="center"/>
        </w:trPr>
        <w:tc>
          <w:tcPr>
            <w:tcW w:w="22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8A586" w14:textId="77777777" w:rsidR="00985706" w:rsidRPr="008370E1" w:rsidRDefault="002B3C62" w:rsidP="008370E1">
            <w:pPr>
              <w:pStyle w:val="BodyText"/>
            </w:pPr>
            <w:r>
              <w:t xml:space="preserve">7. </w:t>
            </w:r>
            <w:r w:rsidR="000147FA">
              <w:t>I am usually able to stay aroused throughout sex.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2E6B6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9B692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DF2F5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E5467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8E47D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</w:tr>
      <w:tr w:rsidR="00985706" w:rsidRPr="00BA4BF5" w14:paraId="0C39E714" w14:textId="77777777" w:rsidTr="00BA4BF5">
        <w:trPr>
          <w:trHeight w:val="504"/>
          <w:jc w:val="center"/>
        </w:trPr>
        <w:tc>
          <w:tcPr>
            <w:tcW w:w="22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C89AB" w14:textId="77777777" w:rsidR="00985706" w:rsidRPr="008370E1" w:rsidRDefault="002B3C62" w:rsidP="008370E1">
            <w:pPr>
              <w:pStyle w:val="BodyText"/>
            </w:pPr>
            <w:r>
              <w:t xml:space="preserve">8. </w:t>
            </w:r>
            <w:r w:rsidR="000147FA">
              <w:t>I am often distracted by other thoughts during sex.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</w:tcPr>
          <w:p w14:paraId="193A56A4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6E1A8C2B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0B804F7A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5475A68E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14:paraId="40836802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0</w:t>
            </w:r>
          </w:p>
        </w:tc>
      </w:tr>
      <w:tr w:rsidR="00D83332" w:rsidRPr="00BA4BF5" w14:paraId="58F65BE1" w14:textId="77777777" w:rsidTr="00BA4BF5">
        <w:trPr>
          <w:trHeight w:val="504"/>
          <w:jc w:val="center"/>
        </w:trPr>
        <w:tc>
          <w:tcPr>
            <w:tcW w:w="22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28F48" w14:textId="77777777" w:rsidR="00D83332" w:rsidRDefault="002B3C62" w:rsidP="000A6DDA">
            <w:pPr>
              <w:pStyle w:val="BodyText"/>
            </w:pPr>
            <w:r>
              <w:t xml:space="preserve">9. </w:t>
            </w:r>
            <w:r w:rsidR="000A6DDA">
              <w:t>I like to cross dress</w:t>
            </w:r>
            <w:r w:rsidR="00D83332">
              <w:t>.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</w:tcPr>
          <w:p w14:paraId="741F8CA7" w14:textId="77777777" w:rsidR="00D83332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0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7963D827" w14:textId="77777777" w:rsidR="00D83332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0668492E" w14:textId="77777777" w:rsidR="00D83332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69CC2AAC" w14:textId="77777777" w:rsidR="00D83332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14:paraId="588DF4D4" w14:textId="77777777" w:rsidR="00D83332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</w:tr>
      <w:tr w:rsidR="00D83332" w:rsidRPr="00BA4BF5" w14:paraId="1A59B210" w14:textId="77777777" w:rsidTr="00BA4BF5">
        <w:trPr>
          <w:trHeight w:val="504"/>
          <w:jc w:val="center"/>
        </w:trPr>
        <w:tc>
          <w:tcPr>
            <w:tcW w:w="22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FB208" w14:textId="77777777" w:rsidR="00D83332" w:rsidRDefault="002B3C62" w:rsidP="000A6DDA">
            <w:pPr>
              <w:pStyle w:val="BodyText"/>
            </w:pPr>
            <w:r>
              <w:t xml:space="preserve">10 </w:t>
            </w:r>
            <w:r w:rsidR="000A6DDA">
              <w:t xml:space="preserve">I have thoughts about becoming the opposite sex. 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</w:tcPr>
          <w:p w14:paraId="06CDE14F" w14:textId="77777777" w:rsidR="00D83332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234945AE" w14:textId="77777777" w:rsidR="00D83332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4D02DD9B" w14:textId="77777777" w:rsidR="00D83332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01FC6266" w14:textId="77777777" w:rsidR="00D83332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14:paraId="4A57836C" w14:textId="77777777" w:rsidR="00D83332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0</w:t>
            </w:r>
          </w:p>
        </w:tc>
      </w:tr>
      <w:tr w:rsidR="00985706" w:rsidRPr="00BA4BF5" w14:paraId="38C4B8EE" w14:textId="77777777" w:rsidTr="00BA4BF5">
        <w:trPr>
          <w:trHeight w:val="504"/>
          <w:jc w:val="center"/>
        </w:trPr>
        <w:tc>
          <w:tcPr>
            <w:tcW w:w="22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0C289" w14:textId="77777777" w:rsidR="00985706" w:rsidRPr="008370E1" w:rsidRDefault="002B3C62" w:rsidP="000A6DDA">
            <w:pPr>
              <w:pStyle w:val="BodyText"/>
            </w:pPr>
            <w:r>
              <w:t xml:space="preserve">11. </w:t>
            </w:r>
            <w:r w:rsidR="000A6DDA">
              <w:t>I have a sexual fetish that is considered “taboo.”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400D9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16113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5BA05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E1A6D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87B73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</w:tr>
      <w:tr w:rsidR="00985706" w:rsidRPr="00BA4BF5" w14:paraId="20D487E2" w14:textId="77777777" w:rsidTr="00BA4BF5">
        <w:trPr>
          <w:trHeight w:val="504"/>
          <w:jc w:val="center"/>
        </w:trPr>
        <w:tc>
          <w:tcPr>
            <w:tcW w:w="22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7473E" w14:textId="77777777" w:rsidR="00985706" w:rsidRPr="008370E1" w:rsidRDefault="002B3C62" w:rsidP="000A6DDA">
            <w:pPr>
              <w:pStyle w:val="BodyText"/>
            </w:pPr>
            <w:r>
              <w:t xml:space="preserve">12. </w:t>
            </w:r>
            <w:r w:rsidR="000A6DDA">
              <w:t>Oral Asphyxiation excites me.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</w:tcPr>
          <w:p w14:paraId="42750BFC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0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1F59A322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4CD407FF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7D43A7C3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14:paraId="2787D3C9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</w:tr>
      <w:tr w:rsidR="00E75284" w:rsidRPr="00BA4BF5" w14:paraId="7F1E0722" w14:textId="77777777" w:rsidTr="00BA4BF5">
        <w:trPr>
          <w:trHeight w:val="504"/>
          <w:jc w:val="center"/>
        </w:trPr>
        <w:tc>
          <w:tcPr>
            <w:tcW w:w="22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DB5FB" w14:textId="77777777" w:rsidR="00E75284" w:rsidRDefault="002B3C62" w:rsidP="000A6DDA">
            <w:pPr>
              <w:pStyle w:val="BodyText"/>
            </w:pPr>
            <w:r>
              <w:t xml:space="preserve">13. </w:t>
            </w:r>
            <w:r w:rsidR="0045746C">
              <w:t xml:space="preserve">I </w:t>
            </w:r>
            <w:r w:rsidR="000A6DDA">
              <w:t>am addicted to porn</w:t>
            </w:r>
            <w:r w:rsidR="0045746C">
              <w:t>.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B1F98" w14:textId="77777777" w:rsidR="00E75284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7FA04" w14:textId="77777777" w:rsidR="00E75284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F1F3B" w14:textId="77777777" w:rsidR="00E75284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DE19D" w14:textId="77777777" w:rsidR="00E75284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5334E" w14:textId="77777777" w:rsidR="00E75284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0</w:t>
            </w:r>
          </w:p>
        </w:tc>
      </w:tr>
      <w:tr w:rsidR="00E75284" w:rsidRPr="00BA4BF5" w14:paraId="0FFFF568" w14:textId="77777777" w:rsidTr="00BA4BF5">
        <w:trPr>
          <w:trHeight w:val="504"/>
          <w:jc w:val="center"/>
        </w:trPr>
        <w:tc>
          <w:tcPr>
            <w:tcW w:w="22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48E59" w14:textId="77777777" w:rsidR="00E75284" w:rsidRDefault="002B3C62" w:rsidP="000A6DDA">
            <w:pPr>
              <w:pStyle w:val="BodyText"/>
            </w:pPr>
            <w:r>
              <w:t xml:space="preserve">14. </w:t>
            </w:r>
            <w:r w:rsidR="000A6DDA">
              <w:t>My spouse is not willing to live out my fantasies</w:t>
            </w:r>
            <w:r w:rsidR="00E75284">
              <w:t>.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5D4DB" w14:textId="77777777" w:rsidR="00E75284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3BE4F" w14:textId="77777777" w:rsidR="00E75284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8B3FD" w14:textId="77777777" w:rsidR="00E75284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DE233" w14:textId="77777777" w:rsidR="00E75284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BB0F1" w14:textId="77777777" w:rsidR="00E75284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0</w:t>
            </w:r>
          </w:p>
        </w:tc>
      </w:tr>
      <w:tr w:rsidR="00985706" w:rsidRPr="00BA4BF5" w14:paraId="301B652D" w14:textId="77777777" w:rsidTr="00BA4BF5">
        <w:trPr>
          <w:trHeight w:val="504"/>
          <w:jc w:val="center"/>
        </w:trPr>
        <w:tc>
          <w:tcPr>
            <w:tcW w:w="22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640D0" w14:textId="77777777" w:rsidR="00985706" w:rsidRPr="008370E1" w:rsidRDefault="002B3C62" w:rsidP="000A6DDA">
            <w:pPr>
              <w:pStyle w:val="BodyText"/>
            </w:pPr>
            <w:r>
              <w:t xml:space="preserve">15. </w:t>
            </w:r>
            <w:r w:rsidR="000A6DDA">
              <w:t>I don’t get excited about sex</w:t>
            </w:r>
            <w:r w:rsidR="000147FA">
              <w:t>.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167F1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D7678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6C56A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05BF6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4A7EF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</w:tr>
      <w:tr w:rsidR="00985706" w:rsidRPr="00BA4BF5" w14:paraId="7C4A7D6E" w14:textId="77777777" w:rsidTr="00BA4BF5">
        <w:trPr>
          <w:trHeight w:val="504"/>
          <w:jc w:val="center"/>
        </w:trPr>
        <w:tc>
          <w:tcPr>
            <w:tcW w:w="22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531A9" w14:textId="77777777" w:rsidR="00985706" w:rsidRPr="008370E1" w:rsidRDefault="002B3C62" w:rsidP="008370E1">
            <w:pPr>
              <w:pStyle w:val="BodyText"/>
            </w:pPr>
            <w:r>
              <w:t xml:space="preserve">16. </w:t>
            </w:r>
            <w:r w:rsidR="000147FA">
              <w:t>My spouse takes a long time to orgasm.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</w:tcPr>
          <w:p w14:paraId="304EF0B8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5F7591E4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3C6AC9DF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67CF3505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14:paraId="1331E5D3" w14:textId="77777777" w:rsidR="00985706" w:rsidRPr="00BA4BF5" w:rsidRDefault="00BA4BF5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0</w:t>
            </w:r>
          </w:p>
        </w:tc>
      </w:tr>
      <w:tr w:rsidR="000147FA" w:rsidRPr="00BA4BF5" w14:paraId="2C294DC5" w14:textId="77777777" w:rsidTr="00BA4BF5">
        <w:trPr>
          <w:trHeight w:val="504"/>
          <w:jc w:val="center"/>
        </w:trPr>
        <w:tc>
          <w:tcPr>
            <w:tcW w:w="22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AE47D" w14:textId="77777777" w:rsidR="000147FA" w:rsidRDefault="002B3C62" w:rsidP="008370E1">
            <w:pPr>
              <w:pStyle w:val="BodyText"/>
            </w:pPr>
            <w:r>
              <w:t xml:space="preserve">17. </w:t>
            </w:r>
            <w:r w:rsidR="00E75284">
              <w:t xml:space="preserve">I take too long to </w:t>
            </w:r>
            <w:r w:rsidR="00E75284" w:rsidRPr="00D83332">
              <w:rPr>
                <w:spacing w:val="0"/>
              </w:rPr>
              <w:t>orgasm</w:t>
            </w:r>
            <w:r w:rsidR="00E75284">
              <w:t>.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</w:tcPr>
          <w:p w14:paraId="2CDC6F3F" w14:textId="77777777" w:rsidR="000147FA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1FA48394" w14:textId="77777777" w:rsidR="000147FA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05588761" w14:textId="77777777" w:rsidR="000147FA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304E5A13" w14:textId="77777777" w:rsidR="000147FA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14:paraId="48E24978" w14:textId="77777777" w:rsidR="000147FA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0</w:t>
            </w:r>
          </w:p>
        </w:tc>
      </w:tr>
      <w:tr w:rsidR="00D83332" w:rsidRPr="00BA4BF5" w14:paraId="2D63B182" w14:textId="77777777" w:rsidTr="00BA4BF5">
        <w:trPr>
          <w:trHeight w:val="504"/>
          <w:jc w:val="center"/>
        </w:trPr>
        <w:tc>
          <w:tcPr>
            <w:tcW w:w="22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95BDA" w14:textId="77777777" w:rsidR="00D83332" w:rsidRDefault="002B3C62" w:rsidP="008370E1">
            <w:pPr>
              <w:pStyle w:val="BodyText"/>
            </w:pPr>
            <w:r>
              <w:t xml:space="preserve">18. </w:t>
            </w:r>
            <w:r w:rsidR="00D83332">
              <w:t>I am able to orgasm alone but not with my spouse.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</w:tcPr>
          <w:p w14:paraId="61659981" w14:textId="77777777" w:rsidR="00D83332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11BEC581" w14:textId="77777777" w:rsidR="00D83332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5EAB9EF5" w14:textId="77777777" w:rsidR="00D83332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78FE0693" w14:textId="77777777" w:rsidR="00D83332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14:paraId="444F32FB" w14:textId="77777777" w:rsidR="00D83332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0</w:t>
            </w:r>
          </w:p>
        </w:tc>
      </w:tr>
      <w:tr w:rsidR="000147FA" w:rsidRPr="00BA4BF5" w14:paraId="4C45D7FB" w14:textId="77777777" w:rsidTr="00BA4BF5">
        <w:trPr>
          <w:trHeight w:val="504"/>
          <w:jc w:val="center"/>
        </w:trPr>
        <w:tc>
          <w:tcPr>
            <w:tcW w:w="22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D9866" w14:textId="77777777" w:rsidR="000147FA" w:rsidRDefault="002B3C62" w:rsidP="000A6DDA">
            <w:pPr>
              <w:pStyle w:val="BodyText"/>
            </w:pPr>
            <w:r>
              <w:lastRenderedPageBreak/>
              <w:t xml:space="preserve">19. </w:t>
            </w:r>
            <w:r w:rsidR="00E75284">
              <w:t xml:space="preserve">My </w:t>
            </w:r>
            <w:r w:rsidR="000A6DDA">
              <w:t>fantasies are running my life</w:t>
            </w:r>
            <w:r w:rsidR="00E75284">
              <w:t>.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</w:tcPr>
          <w:p w14:paraId="0CEC6889" w14:textId="77777777" w:rsidR="000147FA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6472FD53" w14:textId="77777777" w:rsidR="000147FA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2A6D43C7" w14:textId="77777777" w:rsidR="000147FA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3CCDEEFA" w14:textId="77777777" w:rsidR="000147FA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14:paraId="4355C3D0" w14:textId="77777777" w:rsidR="000147FA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0</w:t>
            </w:r>
          </w:p>
        </w:tc>
      </w:tr>
      <w:tr w:rsidR="000147FA" w:rsidRPr="00BA4BF5" w14:paraId="10923065" w14:textId="77777777" w:rsidTr="00BA4BF5">
        <w:trPr>
          <w:trHeight w:val="504"/>
          <w:jc w:val="center"/>
        </w:trPr>
        <w:tc>
          <w:tcPr>
            <w:tcW w:w="22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B94B9" w14:textId="77777777" w:rsidR="000147FA" w:rsidRDefault="002B3C62" w:rsidP="000A6DDA">
            <w:pPr>
              <w:pStyle w:val="BodyText"/>
            </w:pPr>
            <w:r>
              <w:t xml:space="preserve">20. </w:t>
            </w:r>
            <w:r w:rsidR="00E75284">
              <w:t>I</w:t>
            </w:r>
            <w:r w:rsidR="000A6DDA">
              <w:t xml:space="preserve"> want to embrace my sexual desires, even if they are considered not normal or “taboo</w:t>
            </w:r>
            <w:r w:rsidR="00E75284">
              <w:t>.</w:t>
            </w:r>
            <w:r w:rsidR="000A6DDA">
              <w:t>”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</w:tcPr>
          <w:p w14:paraId="56053D32" w14:textId="77777777" w:rsidR="000147FA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220985A7" w14:textId="77777777" w:rsidR="000147FA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62590D04" w14:textId="77777777" w:rsidR="000147FA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0D5538E2" w14:textId="77777777" w:rsidR="000147FA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14:paraId="1973F532" w14:textId="77777777" w:rsidR="000147FA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0</w:t>
            </w:r>
          </w:p>
        </w:tc>
      </w:tr>
      <w:tr w:rsidR="0045746C" w:rsidRPr="00BA4BF5" w14:paraId="0BFF170F" w14:textId="77777777" w:rsidTr="00BA4BF5">
        <w:trPr>
          <w:trHeight w:val="504"/>
          <w:jc w:val="center"/>
        </w:trPr>
        <w:tc>
          <w:tcPr>
            <w:tcW w:w="22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75321" w14:textId="77777777" w:rsidR="0045746C" w:rsidRDefault="002B3C62" w:rsidP="00E75284">
            <w:pPr>
              <w:pStyle w:val="BodyText"/>
            </w:pPr>
            <w:r>
              <w:t xml:space="preserve">21. </w:t>
            </w:r>
            <w:r w:rsidR="0045746C">
              <w:t>It is a big problem if I or my spouse fails to orgasm.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</w:tcPr>
          <w:p w14:paraId="581CFAEB" w14:textId="77777777" w:rsidR="0045746C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6AD2F2B8" w14:textId="77777777" w:rsidR="0045746C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39B66585" w14:textId="77777777" w:rsidR="0045746C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25616FB7" w14:textId="77777777" w:rsidR="0045746C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14:paraId="26079580" w14:textId="77777777" w:rsidR="0045746C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0</w:t>
            </w:r>
          </w:p>
        </w:tc>
      </w:tr>
      <w:tr w:rsidR="00E75284" w:rsidRPr="00BA4BF5" w14:paraId="11760333" w14:textId="77777777" w:rsidTr="00BA4BF5">
        <w:trPr>
          <w:trHeight w:val="504"/>
          <w:jc w:val="center"/>
        </w:trPr>
        <w:tc>
          <w:tcPr>
            <w:tcW w:w="22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45FD5" w14:textId="77777777" w:rsidR="00E75284" w:rsidRDefault="002B3C62" w:rsidP="000A6DDA">
            <w:pPr>
              <w:pStyle w:val="BodyText"/>
            </w:pPr>
            <w:r>
              <w:t xml:space="preserve">22. </w:t>
            </w:r>
            <w:r w:rsidR="000A6DDA">
              <w:t>I don’t think my penis is big enough</w:t>
            </w:r>
            <w:r w:rsidR="00E75284">
              <w:t>.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</w:tcPr>
          <w:p w14:paraId="127D4FDD" w14:textId="77777777" w:rsidR="00E75284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0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6C6D90D2" w14:textId="77777777" w:rsidR="00E75284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4259C9B1" w14:textId="77777777" w:rsidR="00E75284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099B5974" w14:textId="77777777" w:rsidR="00E75284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14:paraId="27C37BED" w14:textId="77777777" w:rsidR="00E75284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</w:tr>
      <w:tr w:rsidR="00E75284" w:rsidRPr="00BA4BF5" w14:paraId="07485476" w14:textId="77777777" w:rsidTr="00BA4BF5">
        <w:trPr>
          <w:trHeight w:val="504"/>
          <w:jc w:val="center"/>
        </w:trPr>
        <w:tc>
          <w:tcPr>
            <w:tcW w:w="22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575AB" w14:textId="77777777" w:rsidR="00E75284" w:rsidRDefault="002B3C62" w:rsidP="004E6187">
            <w:pPr>
              <w:pStyle w:val="BodyText"/>
            </w:pPr>
            <w:r>
              <w:t xml:space="preserve">23. </w:t>
            </w:r>
            <w:r w:rsidR="004E6187">
              <w:t>I have dating issues</w:t>
            </w:r>
            <w:r w:rsidR="00E75284">
              <w:t>.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</w:tcPr>
          <w:p w14:paraId="0A601F87" w14:textId="77777777" w:rsidR="00E75284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24A64201" w14:textId="77777777" w:rsidR="00E75284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193EF08A" w14:textId="77777777" w:rsidR="00E75284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1E9E9F3F" w14:textId="77777777" w:rsidR="00E75284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14:paraId="465007CE" w14:textId="77777777" w:rsidR="00E75284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0</w:t>
            </w:r>
          </w:p>
        </w:tc>
      </w:tr>
      <w:tr w:rsidR="00E75284" w:rsidRPr="00BA4BF5" w14:paraId="7F9B239C" w14:textId="77777777" w:rsidTr="00BA4BF5">
        <w:trPr>
          <w:trHeight w:val="504"/>
          <w:jc w:val="center"/>
        </w:trPr>
        <w:tc>
          <w:tcPr>
            <w:tcW w:w="22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CF88C" w14:textId="77777777" w:rsidR="00E75284" w:rsidRDefault="002B3C62" w:rsidP="004E6187">
            <w:pPr>
              <w:pStyle w:val="BodyText"/>
            </w:pPr>
            <w:r>
              <w:t xml:space="preserve">24. </w:t>
            </w:r>
            <w:r w:rsidR="004E6187">
              <w:t>I am embarrassed to talk to women.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</w:tcPr>
          <w:p w14:paraId="44381037" w14:textId="77777777" w:rsidR="00E75284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0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35D2E379" w14:textId="77777777" w:rsidR="00E75284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766D7C75" w14:textId="77777777" w:rsidR="00E75284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614C9D19" w14:textId="77777777" w:rsidR="00E75284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14:paraId="5333A704" w14:textId="77777777" w:rsidR="00E75284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</w:tr>
      <w:tr w:rsidR="000147FA" w:rsidRPr="00BA4BF5" w14:paraId="78E5BE3E" w14:textId="77777777" w:rsidTr="00BA4BF5">
        <w:trPr>
          <w:trHeight w:val="504"/>
          <w:jc w:val="center"/>
        </w:trPr>
        <w:tc>
          <w:tcPr>
            <w:tcW w:w="22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20BBB" w14:textId="77777777" w:rsidR="000147FA" w:rsidRDefault="002B3C62" w:rsidP="004E6187">
            <w:pPr>
              <w:pStyle w:val="BodyText"/>
            </w:pPr>
            <w:r>
              <w:t xml:space="preserve">25. </w:t>
            </w:r>
            <w:r w:rsidR="004E6187">
              <w:t>My health is in good standing</w:t>
            </w:r>
            <w:r w:rsidR="00E75284">
              <w:t>.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</w:tcPr>
          <w:p w14:paraId="32791313" w14:textId="77777777" w:rsidR="000147FA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69DD8968" w14:textId="77777777" w:rsidR="000147FA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72ED3BE3" w14:textId="77777777" w:rsidR="000147FA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121F5CE4" w14:textId="77777777" w:rsidR="000147FA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14:paraId="583B602F" w14:textId="77777777" w:rsidR="000147FA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0</w:t>
            </w:r>
          </w:p>
        </w:tc>
      </w:tr>
      <w:tr w:rsidR="0045746C" w:rsidRPr="00BA4BF5" w14:paraId="4B80AF5A" w14:textId="77777777" w:rsidTr="00BA4BF5">
        <w:trPr>
          <w:trHeight w:val="504"/>
          <w:jc w:val="center"/>
        </w:trPr>
        <w:tc>
          <w:tcPr>
            <w:tcW w:w="22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04231" w14:textId="77777777" w:rsidR="0045746C" w:rsidRDefault="002B3C62" w:rsidP="004E6187">
            <w:pPr>
              <w:pStyle w:val="BodyText"/>
            </w:pPr>
            <w:r>
              <w:t xml:space="preserve">26. </w:t>
            </w:r>
            <w:r w:rsidR="0045746C">
              <w:t xml:space="preserve">Overall, I am satisfied with </w:t>
            </w:r>
            <w:r w:rsidR="004E6187">
              <w:t>my</w:t>
            </w:r>
            <w:r w:rsidR="0045746C">
              <w:t xml:space="preserve"> sex life.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81A69" w14:textId="77777777" w:rsidR="0045746C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9E1FE" w14:textId="77777777" w:rsidR="0045746C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FC1C9" w14:textId="77777777" w:rsidR="0045746C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A272B" w14:textId="77777777" w:rsidR="0045746C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D6CB9" w14:textId="77777777" w:rsidR="0045746C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</w:tr>
      <w:tr w:rsidR="00985706" w:rsidRPr="00BA4BF5" w14:paraId="367F22EB" w14:textId="77777777" w:rsidTr="00BA4BF5">
        <w:trPr>
          <w:trHeight w:val="504"/>
          <w:jc w:val="center"/>
        </w:trPr>
        <w:tc>
          <w:tcPr>
            <w:tcW w:w="22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3E7BD" w14:textId="77777777" w:rsidR="00985706" w:rsidRPr="008370E1" w:rsidRDefault="002B3C62" w:rsidP="004E6187">
            <w:pPr>
              <w:pStyle w:val="BodyText"/>
            </w:pPr>
            <w:r>
              <w:t xml:space="preserve">27. </w:t>
            </w:r>
            <w:r w:rsidR="0045746C">
              <w:t xml:space="preserve">Overall, </w:t>
            </w:r>
            <w:r w:rsidR="004E6187">
              <w:t>I am ok with who I am</w:t>
            </w:r>
            <w:r w:rsidR="000147FA">
              <w:t>.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E018C" w14:textId="77777777" w:rsidR="00985706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E2111" w14:textId="77777777" w:rsidR="00985706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74E69" w14:textId="77777777" w:rsidR="00985706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7E5B2" w14:textId="77777777" w:rsidR="00985706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37F14" w14:textId="77777777" w:rsidR="00985706" w:rsidRPr="00BA4BF5" w:rsidRDefault="004B2BB3" w:rsidP="00BA4BF5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</w:p>
        </w:tc>
      </w:tr>
      <w:tr w:rsidR="00985706" w14:paraId="23053C65" w14:textId="77777777" w:rsidTr="00D83332">
        <w:trPr>
          <w:trHeight w:hRule="exact" w:val="3718"/>
          <w:jc w:val="center"/>
        </w:trPr>
        <w:tc>
          <w:tcPr>
            <w:tcW w:w="5000" w:type="pct"/>
            <w:gridSpan w:val="7"/>
          </w:tcPr>
          <w:p w14:paraId="466B721A" w14:textId="77777777" w:rsidR="00843AD2" w:rsidRPr="007F41C9" w:rsidRDefault="00FD0882" w:rsidP="007B7C0D">
            <w:pPr>
              <w:pStyle w:val="Comments"/>
            </w:pPr>
            <w:r>
              <w:t>Additional c</w:t>
            </w:r>
            <w:r w:rsidR="00985706" w:rsidRPr="00176A57">
              <w:t>omments</w:t>
            </w:r>
            <w:r w:rsidR="00D83332">
              <w:t>, questions,</w:t>
            </w:r>
            <w:r w:rsidR="000147FA">
              <w:t xml:space="preserve"> or problems not yet noted</w:t>
            </w:r>
            <w:r w:rsidR="00D83332">
              <w:t xml:space="preserve"> (e.g., known physiological problems</w:t>
            </w:r>
            <w:r w:rsidR="007B7C0D">
              <w:t xml:space="preserve"> (e.g., diabetes, heart disease</w:t>
            </w:r>
            <w:r w:rsidR="007270B9">
              <w:t>, menopause</w:t>
            </w:r>
            <w:r w:rsidR="007B7C0D">
              <w:t>)</w:t>
            </w:r>
            <w:r w:rsidR="00D83332">
              <w:t xml:space="preserve">, </w:t>
            </w:r>
            <w:r w:rsidR="007B7C0D">
              <w:t xml:space="preserve">medication side effects, </w:t>
            </w:r>
            <w:r w:rsidR="007270B9">
              <w:t xml:space="preserve">current or past infidelity, </w:t>
            </w:r>
            <w:r w:rsidR="00D83332">
              <w:t>history of child sexual abuse, addictions, domestic violence, etc.):</w:t>
            </w:r>
          </w:p>
        </w:tc>
      </w:tr>
    </w:tbl>
    <w:p w14:paraId="1AEAA637" w14:textId="77777777" w:rsidR="00B95CF7" w:rsidRDefault="00B95CF7" w:rsidP="007F41C9">
      <w:pPr>
        <w:pStyle w:val="BodyText"/>
      </w:pPr>
    </w:p>
    <w:p w14:paraId="36F7564F" w14:textId="77777777" w:rsidR="001E50CA" w:rsidRDefault="001E50CA" w:rsidP="007F41C9">
      <w:pPr>
        <w:pStyle w:val="BodyText"/>
      </w:pPr>
    </w:p>
    <w:p w14:paraId="49B6F5BB" w14:textId="77777777" w:rsidR="004B2BB3" w:rsidRDefault="004B2BB3" w:rsidP="007F41C9">
      <w:pPr>
        <w:pStyle w:val="BodyText"/>
      </w:pPr>
    </w:p>
    <w:p w14:paraId="0AFDE965" w14:textId="77777777" w:rsidR="001E50CA" w:rsidRDefault="001E50CA" w:rsidP="007F41C9">
      <w:pPr>
        <w:pStyle w:val="BodyText"/>
      </w:pPr>
    </w:p>
    <w:sectPr w:rsidR="001E50CA" w:rsidSect="00C04948">
      <w:footerReference w:type="default" r:id="rId8"/>
      <w:pgSz w:w="12240" w:h="15840" w:code="1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03A0C" w14:textId="77777777" w:rsidR="005A3EE0" w:rsidRDefault="005A3EE0" w:rsidP="00D83332">
      <w:r>
        <w:separator/>
      </w:r>
    </w:p>
  </w:endnote>
  <w:endnote w:type="continuationSeparator" w:id="0">
    <w:p w14:paraId="77E1385B" w14:textId="77777777" w:rsidR="005A3EE0" w:rsidRDefault="005A3EE0" w:rsidP="00D8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79"/>
      <w:gridCol w:w="1031"/>
    </w:tblGrid>
    <w:tr w:rsidR="0007516E" w14:paraId="704DB549" w14:textId="77777777" w:rsidTr="005A3EE0">
      <w:tc>
        <w:tcPr>
          <w:tcW w:w="4500" w:type="pct"/>
          <w:tcBorders>
            <w:top w:val="single" w:sz="4" w:space="0" w:color="000000"/>
          </w:tcBorders>
        </w:tcPr>
        <w:p w14:paraId="6F4B25A1" w14:textId="77777777" w:rsidR="0007516E" w:rsidRDefault="0007516E" w:rsidP="004E6187">
          <w:pPr>
            <w:pStyle w:val="Footer"/>
            <w:jc w:val="right"/>
          </w:pPr>
          <w:r>
            <w:rPr>
              <w:rFonts w:cs="Tahoma"/>
            </w:rPr>
            <w:t>©</w:t>
          </w:r>
          <w:r w:rsidR="004E6187">
            <w:rPr>
              <w:rFonts w:cs="Tahoma"/>
            </w:rPr>
            <w:t xml:space="preserve">Nicole Keithley, </w:t>
          </w:r>
          <w:r>
            <w:rPr>
              <w:rFonts w:cs="Tahoma"/>
            </w:rPr>
            <w:t xml:space="preserve"> </w:t>
          </w:r>
          <w:r w:rsidR="004E6187">
            <w:rPr>
              <w:rFonts w:cs="Tahoma"/>
            </w:rPr>
            <w:t>Certified Sex Coach</w:t>
          </w:r>
          <w:r>
            <w:rPr>
              <w:rFonts w:cs="Tahoma"/>
            </w:rPr>
            <w:t xml:space="preserve">, </w:t>
          </w:r>
          <w:r w:rsidR="004E6187">
            <w:rPr>
              <w:rFonts w:cs="Tahoma"/>
            </w:rPr>
            <w:t>2018</w:t>
          </w:r>
          <w:r>
            <w:rPr>
              <w:rFonts w:cs="Tahoma"/>
            </w:rPr>
            <w:t xml:space="preserve"> </w:t>
          </w:r>
          <w:r>
            <w:t xml:space="preserve">| </w:t>
          </w:r>
          <w:r w:rsidR="005A3EE0">
            <w:fldChar w:fldCharType="begin"/>
          </w:r>
          <w:r w:rsidR="005A3EE0">
            <w:instrText xml:space="preserve"> STYLEREF  "1"  </w:instrText>
          </w:r>
          <w:r w:rsidR="005A3EE0">
            <w:fldChar w:fldCharType="separate"/>
          </w:r>
          <w:r w:rsidR="004677B4">
            <w:rPr>
              <w:noProof/>
            </w:rPr>
            <w:t>Sex Coaching Assessment Questionnaire</w:t>
          </w:r>
          <w:r w:rsidR="005A3EE0">
            <w:rPr>
              <w:noProof/>
            </w:rPr>
            <w:fldChar w:fldCharType="end"/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14:paraId="30EF8853" w14:textId="77777777" w:rsidR="0007516E" w:rsidRPr="005A3EE0" w:rsidRDefault="005A3EE0">
          <w:pPr>
            <w:pStyle w:val="Header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677B4" w:rsidRPr="005A3EE0">
            <w:rPr>
              <w:noProof/>
              <w:color w:val="FFFFFF"/>
            </w:rPr>
            <w:t>1</w:t>
          </w:r>
          <w:r w:rsidRPr="005A3EE0">
            <w:rPr>
              <w:noProof/>
              <w:color w:val="FFFFFF"/>
            </w:rPr>
            <w:fldChar w:fldCharType="end"/>
          </w:r>
        </w:p>
      </w:tc>
    </w:tr>
  </w:tbl>
  <w:p w14:paraId="7030A941" w14:textId="77777777" w:rsidR="0007516E" w:rsidRDefault="000751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24984" w14:textId="77777777" w:rsidR="005A3EE0" w:rsidRDefault="005A3EE0" w:rsidP="00D83332">
      <w:r>
        <w:separator/>
      </w:r>
    </w:p>
  </w:footnote>
  <w:footnote w:type="continuationSeparator" w:id="0">
    <w:p w14:paraId="405E5E5B" w14:textId="77777777" w:rsidR="005A3EE0" w:rsidRDefault="005A3EE0" w:rsidP="00D8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2F035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A2BC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72D5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792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FD449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5806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44EC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FC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0EA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06E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D52C2"/>
    <w:multiLevelType w:val="hybridMultilevel"/>
    <w:tmpl w:val="F98C1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2E3479"/>
    <w:multiLevelType w:val="hybridMultilevel"/>
    <w:tmpl w:val="69F8E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209D7"/>
    <w:multiLevelType w:val="hybridMultilevel"/>
    <w:tmpl w:val="CCC2A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21C04"/>
    <w:multiLevelType w:val="hybridMultilevel"/>
    <w:tmpl w:val="6FE4D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6463B"/>
    <w:multiLevelType w:val="hybridMultilevel"/>
    <w:tmpl w:val="1F56A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B410B"/>
    <w:multiLevelType w:val="hybridMultilevel"/>
    <w:tmpl w:val="EC02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F3F62"/>
    <w:multiLevelType w:val="hybridMultilevel"/>
    <w:tmpl w:val="4F087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D66D0"/>
    <w:multiLevelType w:val="hybridMultilevel"/>
    <w:tmpl w:val="96BE7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5"/>
  </w:num>
  <w:num w:numId="15">
    <w:abstractNumId w:val="16"/>
  </w:num>
  <w:num w:numId="16">
    <w:abstractNumId w:val="14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AF0"/>
    <w:rsid w:val="00007EE5"/>
    <w:rsid w:val="000147FA"/>
    <w:rsid w:val="000474AC"/>
    <w:rsid w:val="00072098"/>
    <w:rsid w:val="0007516E"/>
    <w:rsid w:val="0009600C"/>
    <w:rsid w:val="000A6DDA"/>
    <w:rsid w:val="00105C57"/>
    <w:rsid w:val="001443E6"/>
    <w:rsid w:val="00176A57"/>
    <w:rsid w:val="001959CA"/>
    <w:rsid w:val="001E34D1"/>
    <w:rsid w:val="001E50CA"/>
    <w:rsid w:val="001F273E"/>
    <w:rsid w:val="001F77CE"/>
    <w:rsid w:val="0021265B"/>
    <w:rsid w:val="002A4664"/>
    <w:rsid w:val="002B3C62"/>
    <w:rsid w:val="002D16C1"/>
    <w:rsid w:val="002F2834"/>
    <w:rsid w:val="00333AFE"/>
    <w:rsid w:val="00403246"/>
    <w:rsid w:val="00434AA2"/>
    <w:rsid w:val="0045746C"/>
    <w:rsid w:val="004677B4"/>
    <w:rsid w:val="004845AF"/>
    <w:rsid w:val="004B2BB3"/>
    <w:rsid w:val="004E6187"/>
    <w:rsid w:val="00513DFA"/>
    <w:rsid w:val="00520022"/>
    <w:rsid w:val="005364A8"/>
    <w:rsid w:val="00597E3B"/>
    <w:rsid w:val="005A3EE0"/>
    <w:rsid w:val="005B7774"/>
    <w:rsid w:val="006062ED"/>
    <w:rsid w:val="007270B9"/>
    <w:rsid w:val="007A66EF"/>
    <w:rsid w:val="007B7C0D"/>
    <w:rsid w:val="007D06AA"/>
    <w:rsid w:val="007F41C9"/>
    <w:rsid w:val="00807E59"/>
    <w:rsid w:val="008370E1"/>
    <w:rsid w:val="008437C8"/>
    <w:rsid w:val="00843AD2"/>
    <w:rsid w:val="00847DCA"/>
    <w:rsid w:val="008A18C3"/>
    <w:rsid w:val="00907F57"/>
    <w:rsid w:val="00924FE9"/>
    <w:rsid w:val="00956D0C"/>
    <w:rsid w:val="00985706"/>
    <w:rsid w:val="009A7491"/>
    <w:rsid w:val="009B37E0"/>
    <w:rsid w:val="009C1BB4"/>
    <w:rsid w:val="009C3839"/>
    <w:rsid w:val="009E2AF0"/>
    <w:rsid w:val="009F5D5B"/>
    <w:rsid w:val="009F7335"/>
    <w:rsid w:val="00A21E7C"/>
    <w:rsid w:val="00A24187"/>
    <w:rsid w:val="00A36518"/>
    <w:rsid w:val="00A66E9C"/>
    <w:rsid w:val="00A81D82"/>
    <w:rsid w:val="00AD65E1"/>
    <w:rsid w:val="00B9506A"/>
    <w:rsid w:val="00B95CF7"/>
    <w:rsid w:val="00BA4BF5"/>
    <w:rsid w:val="00BD4A29"/>
    <w:rsid w:val="00BD7AB7"/>
    <w:rsid w:val="00C0171C"/>
    <w:rsid w:val="00C04948"/>
    <w:rsid w:val="00C21F00"/>
    <w:rsid w:val="00C31ED2"/>
    <w:rsid w:val="00C56526"/>
    <w:rsid w:val="00D05471"/>
    <w:rsid w:val="00D062F2"/>
    <w:rsid w:val="00D620D7"/>
    <w:rsid w:val="00D83332"/>
    <w:rsid w:val="00E25D86"/>
    <w:rsid w:val="00E75284"/>
    <w:rsid w:val="00E85499"/>
    <w:rsid w:val="00EA7F5E"/>
    <w:rsid w:val="00ED1733"/>
    <w:rsid w:val="00EF60D6"/>
    <w:rsid w:val="00F03A24"/>
    <w:rsid w:val="00F273C3"/>
    <w:rsid w:val="00F27C78"/>
    <w:rsid w:val="00F345AB"/>
    <w:rsid w:val="00F901DD"/>
    <w:rsid w:val="00FD0882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90FF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C57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1959CA"/>
    <w:pPr>
      <w:jc w:val="center"/>
      <w:outlineLvl w:val="0"/>
    </w:pPr>
    <w:rPr>
      <w:rFonts w:cs="Tahoma"/>
      <w:color w:val="990000"/>
      <w:sz w:val="32"/>
      <w:szCs w:val="36"/>
    </w:rPr>
  </w:style>
  <w:style w:type="paragraph" w:styleId="Heading2">
    <w:name w:val="heading 2"/>
    <w:basedOn w:val="Normal"/>
    <w:next w:val="Normal"/>
    <w:qFormat/>
    <w:rsid w:val="008370E1"/>
    <w:pPr>
      <w:spacing w:before="40" w:after="40"/>
      <w:jc w:val="center"/>
      <w:outlineLvl w:val="1"/>
    </w:pPr>
    <w:rPr>
      <w:b/>
      <w:spacing w:val="-4"/>
      <w:szCs w:val="20"/>
    </w:rPr>
  </w:style>
  <w:style w:type="paragraph" w:styleId="Heading3">
    <w:name w:val="heading 3"/>
    <w:basedOn w:val="Normal"/>
    <w:next w:val="Normal"/>
    <w:qFormat/>
    <w:rsid w:val="00105C57"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Normal"/>
    <w:next w:val="Normal"/>
    <w:qFormat/>
    <w:rsid w:val="00F03A24"/>
    <w:pPr>
      <w:spacing w:before="60" w:after="60"/>
      <w:outlineLvl w:val="3"/>
    </w:pPr>
    <w:rPr>
      <w:b/>
      <w:bCs/>
      <w:color w:val="000000"/>
      <w:spacing w:val="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5C57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370E1"/>
    <w:pPr>
      <w:spacing w:before="40" w:after="40"/>
    </w:pPr>
    <w:rPr>
      <w:spacing w:val="4"/>
      <w:sz w:val="16"/>
      <w:szCs w:val="18"/>
    </w:rPr>
  </w:style>
  <w:style w:type="paragraph" w:styleId="BalloonText">
    <w:name w:val="Balloon Text"/>
    <w:basedOn w:val="Normal"/>
    <w:semiHidden/>
    <w:rsid w:val="00F901DD"/>
    <w:rPr>
      <w:rFonts w:cs="Tahoma"/>
      <w:sz w:val="16"/>
      <w:szCs w:val="16"/>
    </w:rPr>
  </w:style>
  <w:style w:type="paragraph" w:customStyle="1" w:styleId="selections">
    <w:name w:val="selections"/>
    <w:basedOn w:val="Heading2"/>
    <w:rsid w:val="00F03A24"/>
    <w:rPr>
      <w:color w:val="000000"/>
      <w:spacing w:val="6"/>
      <w:sz w:val="16"/>
      <w:szCs w:val="16"/>
    </w:rPr>
  </w:style>
  <w:style w:type="paragraph" w:customStyle="1" w:styleId="IntroBody">
    <w:name w:val="IntroBody"/>
    <w:basedOn w:val="BodyText"/>
    <w:rsid w:val="00F03A24"/>
    <w:pPr>
      <w:spacing w:before="0" w:after="60"/>
      <w:ind w:left="108"/>
    </w:pPr>
    <w:rPr>
      <w:spacing w:val="6"/>
      <w:sz w:val="18"/>
    </w:rPr>
  </w:style>
  <w:style w:type="paragraph" w:customStyle="1" w:styleId="Comments">
    <w:name w:val="Comments"/>
    <w:basedOn w:val="Heading4"/>
    <w:rsid w:val="009F5D5B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D833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3332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D833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3332"/>
    <w:rPr>
      <w:rFonts w:ascii="Tahoma" w:hAnsi="Tahoma"/>
      <w:szCs w:val="24"/>
    </w:rPr>
  </w:style>
  <w:style w:type="character" w:styleId="Hyperlink">
    <w:name w:val="Hyperlink"/>
    <w:uiPriority w:val="99"/>
    <w:unhideWhenUsed/>
    <w:rsid w:val="001E5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monroe\Desktop\0608837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0EE7-2487-B94A-A810-03BABA49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Settings\pmonroe\Desktop\06088374.dot</Template>
  <TotalTime>241</TotalTime>
  <Pages>2</Pages>
  <Words>341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Philip G. Monroe, PsyD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Biblical</dc:creator>
  <cp:keywords/>
  <dc:description/>
  <cp:lastModifiedBy>Microsoft Office User</cp:lastModifiedBy>
  <cp:revision>11</cp:revision>
  <cp:lastPrinted>2009-09-30T20:32:00Z</cp:lastPrinted>
  <dcterms:created xsi:type="dcterms:W3CDTF">2009-09-30T19:37:00Z</dcterms:created>
  <dcterms:modified xsi:type="dcterms:W3CDTF">2018-03-13T14:18:00Z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TC060883741033</vt:lpwstr>
  </property>
</Properties>
</file>